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大武口区202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年财政决算其他事项说明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大武口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年无政府性基金预算收入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;</w:t>
      </w:r>
      <w:r>
        <w:rPr>
          <w:rFonts w:hint="eastAsia" w:ascii="仿宋_GB2312" w:hAnsi="仿宋_GB2312" w:eastAsia="仿宋_GB2312" w:cs="仿宋_GB2312"/>
          <w:sz w:val="32"/>
          <w:szCs w:val="32"/>
        </w:rPr>
        <w:t>无社会保险基金收支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lODU5NWUyMGU5NDk4ODNjMzYyYTY1MDlmNmI4ZWIifQ=="/>
  </w:docVars>
  <w:rsids>
    <w:rsidRoot w:val="5AB16C55"/>
    <w:rsid w:val="4FBFF744"/>
    <w:rsid w:val="5AB16C55"/>
    <w:rsid w:val="61FF5103"/>
    <w:rsid w:val="6FEFA31D"/>
    <w:rsid w:val="757BAAD1"/>
    <w:rsid w:val="7BFE6E1B"/>
    <w:rsid w:val="ABFC4ADD"/>
    <w:rsid w:val="F4FFF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2023-08-31T02:31:00Z</dcterms:created>
  <dc:creator>-</dc:creator>
  <cp:lastModifiedBy>kylin</cp:lastModifiedBy>
  <dcterms:modified xsi:type="dcterms:W3CDTF">2026-07-15T15:17:02Z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861EE5A9979D4D37BC3C6E83A7476E5C_11</vt:lpwstr>
  </property>
</Properties>
</file>